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61" w:rsidRPr="003D7B61" w:rsidRDefault="003D7B61" w:rsidP="003D7B61">
      <w:pPr>
        <w:shd w:val="clear" w:color="auto" w:fill="FFFFFF"/>
        <w:spacing w:before="240" w:after="100" w:afterAutospacing="1" w:line="240" w:lineRule="auto"/>
        <w:ind w:left="-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7B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4-21.</w:t>
      </w:r>
      <w:r w:rsidRPr="003D7B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Two of the connections in your representations web are pattern → table and pattern → rule. Practice these connections as you answer the questions below.  </w:t>
      </w:r>
    </w:p>
    <w:p w:rsidR="003D7B61" w:rsidRPr="003D7B61" w:rsidRDefault="003D7B61" w:rsidP="003D7B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7B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D7B61" w:rsidRPr="003D7B61" w:rsidRDefault="003D7B61" w:rsidP="003D7B61">
      <w:pPr>
        <w:numPr>
          <w:ilvl w:val="1"/>
          <w:numId w:val="2"/>
        </w:numPr>
        <w:shd w:val="clear" w:color="auto" w:fill="FFFFFF"/>
        <w:spacing w:before="240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7B61">
        <w:rPr>
          <w:rFonts w:ascii="Times New Roman" w:eastAsia="Times New Roman" w:hAnsi="Times New Roman" w:cs="Times New Roman"/>
          <w:color w:val="000000"/>
          <w:sz w:val="27"/>
          <w:szCs w:val="27"/>
        </w:rPr>
        <w:t>On graph paper, draw Figure 0 and Figure 4 for the pattern at below.</w:t>
      </w:r>
    </w:p>
    <w:p w:rsidR="003D7B61" w:rsidRPr="003D7B61" w:rsidRDefault="003D7B61" w:rsidP="003D7B6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2876550" cy="1295400"/>
            <wp:effectExtent l="0" t="0" r="0" b="0"/>
            <wp:docPr id="1" name="Picture 1" descr="Figures 1 throug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s 1 through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61" w:rsidRPr="003D7B61" w:rsidRDefault="003D7B61" w:rsidP="003D7B61">
      <w:pPr>
        <w:numPr>
          <w:ilvl w:val="1"/>
          <w:numId w:val="2"/>
        </w:numPr>
        <w:shd w:val="clear" w:color="auto" w:fill="FFFFFF"/>
        <w:spacing w:before="240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7B61">
        <w:rPr>
          <w:rFonts w:ascii="Times New Roman" w:eastAsia="Times New Roman" w:hAnsi="Times New Roman" w:cs="Times New Roman"/>
          <w:color w:val="000000"/>
          <w:sz w:val="27"/>
          <w:szCs w:val="27"/>
        </w:rPr>
        <w:t>Represent the number of tiles in each figure with a table.</w:t>
      </w:r>
    </w:p>
    <w:p w:rsidR="003D7B61" w:rsidRPr="003D7B61" w:rsidRDefault="003D7B61" w:rsidP="003D7B61">
      <w:pPr>
        <w:numPr>
          <w:ilvl w:val="1"/>
          <w:numId w:val="2"/>
        </w:numPr>
        <w:shd w:val="clear" w:color="auto" w:fill="FFFFFF"/>
        <w:spacing w:before="240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7B61">
        <w:rPr>
          <w:rFonts w:ascii="Times New Roman" w:eastAsia="Times New Roman" w:hAnsi="Times New Roman" w:cs="Times New Roman"/>
          <w:color w:val="000000"/>
          <w:sz w:val="27"/>
          <w:szCs w:val="27"/>
        </w:rPr>
        <w:t>Represent the number of tiles in each figure with an algebraic rule.</w:t>
      </w:r>
    </w:p>
    <w:p w:rsidR="003D7B61" w:rsidRPr="003D7B61" w:rsidRDefault="003D7B61" w:rsidP="003D7B61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4-22"/>
      <w:bookmarkEnd w:id="0"/>
      <w:r w:rsidRPr="003D7B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4-22.</w:t>
      </w:r>
      <w:r w:rsidRPr="003D7B61">
        <w:rPr>
          <w:rFonts w:ascii="Times New Roman" w:eastAsia="Times New Roman" w:hAnsi="Times New Roman" w:cs="Times New Roman"/>
          <w:color w:val="000000"/>
          <w:sz w:val="27"/>
          <w:szCs w:val="27"/>
        </w:rPr>
        <w:t> For the rule </w:t>
      </w:r>
      <w:r w:rsidRPr="003D7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y</w:t>
      </w:r>
      <w:r w:rsidRPr="003D7B61">
        <w:rPr>
          <w:rFonts w:ascii="Times New Roman" w:eastAsia="Times New Roman" w:hAnsi="Times New Roman" w:cs="Times New Roman"/>
          <w:color w:val="000000"/>
          <w:sz w:val="27"/>
          <w:szCs w:val="27"/>
        </w:rPr>
        <w:t> = </w:t>
      </w:r>
      <w:r w:rsidRPr="003D7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3D7B6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3D7B61">
        <w:rPr>
          <w:rFonts w:ascii="Times New Roman" w:eastAsia="Times New Roman" w:hAnsi="Times New Roman" w:cs="Times New Roman"/>
          <w:color w:val="000000"/>
          <w:sz w:val="27"/>
          <w:szCs w:val="27"/>
        </w:rPr>
        <w:t> − 4, calculate the </w:t>
      </w:r>
      <w:r w:rsidRPr="003D7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y-</w:t>
      </w:r>
      <w:r w:rsidRPr="003D7B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values that complete the table below. Plot the points and connect them on a complete graph on graph paper. What does your graph look like?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555"/>
        <w:gridCol w:w="555"/>
        <w:gridCol w:w="555"/>
        <w:gridCol w:w="555"/>
        <w:gridCol w:w="555"/>
        <w:gridCol w:w="555"/>
        <w:gridCol w:w="555"/>
      </w:tblGrid>
      <w:tr w:rsidR="003D7B61" w:rsidRPr="003D7B61" w:rsidTr="003D7B61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IN (</w:t>
            </w:r>
            <w:r w:rsidRPr="003D7B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−3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−2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−1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B61" w:rsidRPr="003D7B61" w:rsidTr="003D7B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OUT (</w:t>
            </w:r>
            <w:r w:rsidRPr="003D7B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D7B61" w:rsidRPr="003D7B61" w:rsidRDefault="003D7B61" w:rsidP="003D7B61">
      <w:pPr>
        <w:shd w:val="clear" w:color="auto" w:fill="FFFFFF"/>
        <w:spacing w:before="240" w:after="100" w:afterAutospacing="1" w:line="240" w:lineRule="auto"/>
        <w:ind w:left="-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" w:name="4-23"/>
      <w:bookmarkEnd w:id="1"/>
      <w:r w:rsidRPr="003D7B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4-23.</w:t>
      </w:r>
      <w:r w:rsidRPr="003D7B61">
        <w:rPr>
          <w:rFonts w:ascii="Times New Roman" w:eastAsia="Times New Roman" w:hAnsi="Times New Roman" w:cs="Times New Roman"/>
          <w:color w:val="000000"/>
          <w:sz w:val="27"/>
          <w:szCs w:val="27"/>
        </w:rPr>
        <w:t> For each of the equations below, solve for </w:t>
      </w:r>
      <w:r w:rsidRPr="003D7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3D7B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Show all work and check your solution.  </w:t>
      </w:r>
    </w:p>
    <w:p w:rsidR="003D7B61" w:rsidRPr="003D7B61" w:rsidRDefault="003D7B61" w:rsidP="003D7B61">
      <w:pPr>
        <w:numPr>
          <w:ilvl w:val="1"/>
          <w:numId w:val="4"/>
        </w:num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7B61">
        <w:rPr>
          <w:rFonts w:ascii="Times New Roman" w:eastAsia="Times New Roman" w:hAnsi="Times New Roman" w:cs="Times New Roman"/>
          <w:color w:val="000000"/>
          <w:sz w:val="27"/>
          <w:szCs w:val="27"/>
        </w:rPr>
        <w:t>−2 + 2</w:t>
      </w:r>
      <w:r w:rsidRPr="003D7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3D7B61">
        <w:rPr>
          <w:rFonts w:ascii="Times New Roman" w:eastAsia="Times New Roman" w:hAnsi="Times New Roman" w:cs="Times New Roman"/>
          <w:color w:val="000000"/>
          <w:sz w:val="27"/>
          <w:szCs w:val="27"/>
        </w:rPr>
        <w:t> = −</w:t>
      </w:r>
      <w:r w:rsidRPr="003D7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 + </w:t>
      </w:r>
      <w:r w:rsidRPr="003D7B61">
        <w:rPr>
          <w:rFonts w:ascii="Times New Roman" w:eastAsia="Times New Roman" w:hAnsi="Times New Roman" w:cs="Times New Roman"/>
          <w:color w:val="000000"/>
          <w:sz w:val="27"/>
          <w:szCs w:val="27"/>
        </w:rPr>
        <w:t>2 + </w:t>
      </w:r>
      <w:r w:rsidRPr="003D7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</w:p>
    <w:p w:rsidR="003D7B61" w:rsidRPr="003D7B61" w:rsidRDefault="003D7B61" w:rsidP="003D7B61">
      <w:pPr>
        <w:numPr>
          <w:ilvl w:val="1"/>
          <w:numId w:val="4"/>
        </w:num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7B61">
        <w:rPr>
          <w:rFonts w:ascii="Times New Roman" w:eastAsia="Times New Roman" w:hAnsi="Times New Roman" w:cs="Times New Roman"/>
          <w:color w:val="000000"/>
          <w:sz w:val="27"/>
          <w:szCs w:val="27"/>
        </w:rPr>
        <w:t>2 − 3</w:t>
      </w:r>
      <w:r w:rsidRPr="003D7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3D7B61">
        <w:rPr>
          <w:rFonts w:ascii="Times New Roman" w:eastAsia="Times New Roman" w:hAnsi="Times New Roman" w:cs="Times New Roman"/>
          <w:color w:val="000000"/>
          <w:sz w:val="27"/>
          <w:szCs w:val="27"/>
        </w:rPr>
        <w:t> = </w:t>
      </w:r>
      <w:r w:rsidRPr="003D7B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 + </w:t>
      </w:r>
      <w:r w:rsidRPr="003D7B61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</w:p>
    <w:p w:rsidR="003D7B61" w:rsidRDefault="003D7B61" w:rsidP="003D7B61">
      <w:pPr>
        <w:shd w:val="clear" w:color="auto" w:fill="FFFFFF"/>
        <w:spacing w:before="240" w:after="100" w:afterAutospacing="1" w:line="240" w:lineRule="auto"/>
        <w:ind w:left="-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" w:name="4-24"/>
      <w:bookmarkEnd w:id="2"/>
      <w:r w:rsidRPr="003D7B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4-24.</w:t>
      </w:r>
      <w:r w:rsidRPr="003D7B61">
        <w:rPr>
          <w:rFonts w:ascii="Times New Roman" w:eastAsia="Times New Roman" w:hAnsi="Times New Roman" w:cs="Times New Roman"/>
          <w:color w:val="000000"/>
          <w:sz w:val="27"/>
          <w:szCs w:val="27"/>
        </w:rPr>
        <w:t> The length of a rectangle is five centimeters more than twice its width. The perimeter is 100 centimeters. Use Guess and Check to find out how long and how wide the rectangle is. </w:t>
      </w:r>
      <w:bookmarkStart w:id="3" w:name="4-25"/>
      <w:bookmarkEnd w:id="3"/>
    </w:p>
    <w:p w:rsidR="003D7B61" w:rsidRPr="003D7B61" w:rsidRDefault="003D7B61" w:rsidP="003D7B61">
      <w:pPr>
        <w:shd w:val="clear" w:color="auto" w:fill="FFFFFF"/>
        <w:spacing w:before="240" w:after="100" w:afterAutospacing="1" w:line="240" w:lineRule="auto"/>
        <w:ind w:left="-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anchor distT="0" distB="0" distL="0" distR="0" simplePos="0" relativeHeight="251658240" behindDoc="0" locked="0" layoutInCell="1" allowOverlap="0" wp14:anchorId="6366967D" wp14:editId="71A828D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00300" cy="2476500"/>
            <wp:effectExtent l="0" t="0" r="0" b="0"/>
            <wp:wrapSquare wrapText="bothSides"/>
            <wp:docPr id="2" name="Picture 2" descr="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B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4-25.</w:t>
      </w:r>
      <w:r w:rsidRPr="003D7B61">
        <w:rPr>
          <w:rFonts w:ascii="Times New Roman" w:eastAsia="Times New Roman" w:hAnsi="Times New Roman" w:cs="Times New Roman"/>
          <w:color w:val="000000"/>
          <w:sz w:val="27"/>
          <w:szCs w:val="27"/>
        </w:rPr>
        <w:t> Another one of the connections in your representations web is graph → table. In Chapters 1 through 3, you developed tools to find a table from a graph. Consider this connection as you complete the table below based on the graph below right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555"/>
        <w:gridCol w:w="555"/>
        <w:gridCol w:w="555"/>
        <w:gridCol w:w="555"/>
        <w:gridCol w:w="555"/>
        <w:gridCol w:w="555"/>
        <w:gridCol w:w="555"/>
      </w:tblGrid>
      <w:tr w:rsidR="003D7B61" w:rsidRPr="003D7B61" w:rsidTr="003D7B61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IN (</w:t>
            </w:r>
            <w:r w:rsidRPr="003D7B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−3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−2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−1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B61" w:rsidRPr="003D7B61" w:rsidTr="003D7B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OUT (</w:t>
            </w:r>
            <w:r w:rsidRPr="003D7B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D7B61" w:rsidRPr="003D7B61" w:rsidRDefault="003D7B61" w:rsidP="003D7B61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D7B61" w:rsidRPr="003D7B61" w:rsidRDefault="003D7B61" w:rsidP="003D7B61">
      <w:pPr>
        <w:shd w:val="clear" w:color="auto" w:fill="FFFFFF"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D7B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F54351" w:rsidRDefault="003D7B61" w:rsidP="003D7B61">
      <w:pPr>
        <w:shd w:val="clear" w:color="auto" w:fill="FFFFFF"/>
        <w:spacing w:before="100" w:beforeAutospacing="1" w:after="100" w:afterAutospacing="1" w:line="240" w:lineRule="auto"/>
      </w:pPr>
      <w:r w:rsidRPr="003D7B6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4" w:name="_GoBack"/>
      <w:bookmarkEnd w:id="4"/>
    </w:p>
    <w:sectPr w:rsidR="00F5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4BC3"/>
    <w:multiLevelType w:val="multilevel"/>
    <w:tmpl w:val="54D0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A728F"/>
    <w:multiLevelType w:val="multilevel"/>
    <w:tmpl w:val="449C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lowerLetter"/>
        <w:lvlText w:val="%2."/>
        <w:lvlJc w:val="left"/>
      </w:lvl>
    </w:lvlOverride>
  </w:num>
  <w:num w:numId="3">
    <w:abstractNumId w:val="1"/>
    <w:lvlOverride w:ilvl="1">
      <w:lvl w:ilvl="1">
        <w:numFmt w:val="lowerLetter"/>
        <w:lvlText w:val="%2.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61"/>
    <w:rsid w:val="003D7B61"/>
    <w:rsid w:val="00F5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D7B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D7B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D7B61"/>
    <w:rPr>
      <w:b/>
      <w:bCs/>
    </w:rPr>
  </w:style>
  <w:style w:type="character" w:customStyle="1" w:styleId="apple-converted-space">
    <w:name w:val="apple-converted-space"/>
    <w:basedOn w:val="DefaultParagraphFont"/>
    <w:rsid w:val="003D7B61"/>
  </w:style>
  <w:style w:type="character" w:styleId="Hyperlink">
    <w:name w:val="Hyperlink"/>
    <w:basedOn w:val="DefaultParagraphFont"/>
    <w:uiPriority w:val="99"/>
    <w:semiHidden/>
    <w:unhideWhenUsed/>
    <w:rsid w:val="003D7B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D7B6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D7B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D7B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D7B61"/>
    <w:rPr>
      <w:b/>
      <w:bCs/>
    </w:rPr>
  </w:style>
  <w:style w:type="character" w:customStyle="1" w:styleId="apple-converted-space">
    <w:name w:val="apple-converted-space"/>
    <w:basedOn w:val="DefaultParagraphFont"/>
    <w:rsid w:val="003D7B61"/>
  </w:style>
  <w:style w:type="character" w:styleId="Hyperlink">
    <w:name w:val="Hyperlink"/>
    <w:basedOn w:val="DefaultParagraphFont"/>
    <w:uiPriority w:val="99"/>
    <w:semiHidden/>
    <w:unhideWhenUsed/>
    <w:rsid w:val="003D7B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D7B6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 FAMILY</dc:creator>
  <cp:lastModifiedBy>PETRIE FAMILY</cp:lastModifiedBy>
  <cp:revision>1</cp:revision>
  <dcterms:created xsi:type="dcterms:W3CDTF">2013-10-31T05:02:00Z</dcterms:created>
  <dcterms:modified xsi:type="dcterms:W3CDTF">2013-10-31T05:04:00Z</dcterms:modified>
</cp:coreProperties>
</file>